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Pr="00320B3E" w:rsidRDefault="002F79F7" w:rsidP="002D7D89">
      <w:pPr>
        <w:spacing w:line="500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福島県</w:t>
      </w:r>
      <w:r w:rsidR="00AF787E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製造技術高度化</w:t>
      </w:r>
      <w:r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研究会</w:t>
      </w:r>
      <w:r w:rsidR="00DD27FF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セミナー</w:t>
      </w:r>
    </w:p>
    <w:p w:rsidR="009E1A27" w:rsidRDefault="00001134" w:rsidP="00001134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「</w:t>
      </w:r>
      <w:r w:rsidR="00253D3D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 xml:space="preserve"> </w:t>
      </w:r>
      <w:r w:rsidR="00253D3D" w:rsidRPr="00253D3D">
        <w:rPr>
          <w:rFonts w:ascii="ＭＳ ゴシック" w:eastAsia="ＭＳ ゴシック" w:hAnsi="ＭＳ ゴシック" w:hint="eastAsia"/>
          <w:sz w:val="32"/>
          <w:szCs w:val="32"/>
        </w:rPr>
        <w:t>身近で効果の出る製造業</w:t>
      </w:r>
      <w:proofErr w:type="spellStart"/>
      <w:r w:rsidR="00253D3D" w:rsidRPr="00253D3D">
        <w:rPr>
          <w:rFonts w:asciiTheme="majorEastAsia" w:eastAsiaTheme="majorEastAsia" w:hAnsiTheme="majorEastAsia" w:hint="eastAsia"/>
          <w:color w:val="000000" w:themeColor="text1"/>
          <w:kern w:val="24"/>
          <w:sz w:val="32"/>
          <w:szCs w:val="32"/>
        </w:rPr>
        <w:t>IoT</w:t>
      </w:r>
      <w:proofErr w:type="spellEnd"/>
      <w:r w:rsidR="00253D3D" w:rsidRPr="00253D3D">
        <w:rPr>
          <w:rFonts w:ascii="ＭＳ ゴシック" w:eastAsia="ＭＳ ゴシック" w:hAnsi="ＭＳ ゴシック" w:hint="eastAsia"/>
          <w:sz w:val="32"/>
          <w:szCs w:val="32"/>
        </w:rPr>
        <w:t>の導入事例</w:t>
      </w:r>
      <w:r w:rsidR="00253D3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」</w:t>
      </w:r>
      <w:r w:rsidR="00750B53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開催のご案内</w:t>
      </w:r>
    </w:p>
    <w:p w:rsidR="00DE59DC" w:rsidRPr="00DE59DC" w:rsidRDefault="00DE59DC" w:rsidP="00001134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</w:pPr>
    </w:p>
    <w:p w:rsidR="008C5ECA" w:rsidRPr="00AA6871" w:rsidRDefault="00CF5177" w:rsidP="009E1A27">
      <w:pPr>
        <w:spacing w:line="500" w:lineRule="exact"/>
        <w:jc w:val="center"/>
        <w:rPr>
          <w:sz w:val="22"/>
        </w:rPr>
      </w:pPr>
      <w:r w:rsidRPr="00C030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60A58" wp14:editId="7E97910E">
                <wp:simplePos x="0" y="0"/>
                <wp:positionH relativeFrom="column">
                  <wp:posOffset>159487</wp:posOffset>
                </wp:positionH>
                <wp:positionV relativeFrom="paragraph">
                  <wp:posOffset>3840</wp:posOffset>
                </wp:positionV>
                <wp:extent cx="6506757" cy="227647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757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FB" w:rsidRDefault="00162EFD" w:rsidP="009E62A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工</w:t>
                            </w:r>
                            <w:r w:rsidR="002E75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場の生産性・品質向上、省力化を実現するために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、製造業における</w:t>
                            </w:r>
                            <w:proofErr w:type="spellStart"/>
                            <w:r w:rsidR="00091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利活用は</w:t>
                            </w:r>
                            <w:r w:rsidR="009F41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今や</w:t>
                            </w:r>
                            <w:r w:rsidR="002E75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不可欠の状況になってきました。製造ラインにあるモノや環境に関するデータの収集・集約・可視化は、現場だけでなく経営判断にも有用な情報</w:t>
                            </w:r>
                            <w:r w:rsidR="003F1C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となります。この</w:t>
                            </w:r>
                            <w:proofErr w:type="spellStart"/>
                            <w:r w:rsidR="003F1C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IoT</w:t>
                            </w:r>
                            <w:proofErr w:type="spellEnd"/>
                            <w:r w:rsidR="003F1C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091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波に乗り遅れないためには何をすればいいのかについて、取組事例</w:t>
                            </w:r>
                            <w:r w:rsidR="001A70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や成果</w:t>
                            </w:r>
                            <w:r w:rsidR="00DD36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などを</w:t>
                            </w:r>
                            <w:r w:rsidR="00091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紹介します。</w:t>
                            </w:r>
                          </w:p>
                          <w:p w:rsidR="003C6163" w:rsidRDefault="005B4D2E" w:rsidP="009E62A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工場のラインへ</w:t>
                            </w:r>
                            <w:proofErr w:type="spellStart"/>
                            <w:r w:rsidR="00091B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導入を検討</w:t>
                            </w:r>
                            <w:r w:rsidR="000D7EE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されている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方</w:t>
                            </w:r>
                            <w:r w:rsidR="00E4239D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はもとより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3337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既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に導入</w:t>
                            </w:r>
                            <w:r w:rsidR="000D7EE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いただいている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方にも</w:t>
                            </w:r>
                            <w:r w:rsidR="005D251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お役立ていただける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内容となっておりますので</w:t>
                            </w:r>
                            <w:r w:rsidR="005D251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3337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奮って</w:t>
                            </w:r>
                            <w:r w:rsidR="003708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ご参加くだ</w:t>
                            </w:r>
                            <w:r w:rsidR="00360F9B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さい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E47A3" w:rsidRPr="00373165" w:rsidRDefault="00333712" w:rsidP="009E62A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なお、製造技術高度化</w:t>
                            </w:r>
                            <w:r w:rsidR="006E3E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研究会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セミナー</w:t>
                            </w:r>
                            <w:r w:rsidR="006E3E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は3回シリーズ</w:t>
                            </w:r>
                            <w:r w:rsidR="004120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今後、「AI入門</w:t>
                            </w:r>
                            <w:r w:rsidR="001551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（仮）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（10月</w:t>
                            </w:r>
                            <w:r w:rsidR="006E3E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、「</w:t>
                            </w:r>
                            <w:proofErr w:type="spellStart"/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IoT</w:t>
                            </w:r>
                            <w:proofErr w:type="spellEnd"/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に用いる通信技術動向</w:t>
                            </w:r>
                            <w:r w:rsidR="001551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（仮）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(11月)の開催も</w:t>
                            </w:r>
                            <w:r w:rsidR="00655C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予定しています。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こちらも合わせてご参加ください。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2.55pt;margin-top:.3pt;width:512.3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" filled="f" strokecolor="black [3213]" strokeweight="2pt">
                <v:stroke dashstyle="dash"/>
                <v:textbox inset="1mm,1mm,1mm,1mm">
                  <w:txbxContent>
                    <w:p w:rsidR="00091BFB" w:rsidRDefault="00162EFD" w:rsidP="009E62AF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工</w:t>
                      </w:r>
                      <w:r w:rsidR="002E75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場の生産性・品質向上、省力化を実現するために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、製造業における</w:t>
                      </w:r>
                      <w:proofErr w:type="spellStart"/>
                      <w:r w:rsidR="00091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IoT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利活用は</w:t>
                      </w:r>
                      <w:r w:rsidR="009F41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今や</w:t>
                      </w:r>
                      <w:r w:rsidR="002E75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不可欠の状況になってきました。製造ラインにあるモノや環境に関するデータの収集・集約・可視化は、現場だけでなく経営判断にも有用な情報</w:t>
                      </w:r>
                      <w:r w:rsidR="003F1C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となります。この</w:t>
                      </w:r>
                      <w:proofErr w:type="spellStart"/>
                      <w:r w:rsidR="003F1C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IoT</w:t>
                      </w:r>
                      <w:proofErr w:type="spellEnd"/>
                      <w:r w:rsidR="003F1C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091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波に乗り遅れないためには何をすればいいのかについて、取組事例</w:t>
                      </w:r>
                      <w:r w:rsidR="001A70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や成果</w:t>
                      </w:r>
                      <w:r w:rsidR="00DD36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などを</w:t>
                      </w:r>
                      <w:r w:rsidR="00091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紹介します。</w:t>
                      </w:r>
                    </w:p>
                    <w:p w:rsidR="003C6163" w:rsidRDefault="005B4D2E" w:rsidP="009E62AF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工場のラインへ</w:t>
                      </w:r>
                      <w:proofErr w:type="spellStart"/>
                      <w:r w:rsidR="00091B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IoT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の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導入を検討</w:t>
                      </w:r>
                      <w:r w:rsidR="000D7EE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されている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方</w:t>
                      </w:r>
                      <w:r w:rsidR="00E4239D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はもとより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3337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既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に導入</w:t>
                      </w:r>
                      <w:r w:rsidR="000D7EE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いただいている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方にも</w:t>
                      </w:r>
                      <w:r w:rsidR="005D251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お役立ていただける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内容となっておりますので</w:t>
                      </w:r>
                      <w:r w:rsidR="005D251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3337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奮って</w:t>
                      </w:r>
                      <w:r w:rsidR="003708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ご参加くだ</w:t>
                      </w:r>
                      <w:r w:rsidR="00360F9B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さい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BE47A3" w:rsidRPr="00373165" w:rsidRDefault="00333712" w:rsidP="009E62AF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なお、製造技術高度化</w:t>
                      </w:r>
                      <w:r w:rsidR="006E3E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研究会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セミナー</w:t>
                      </w:r>
                      <w:r w:rsidR="006E3E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は3回シリーズ</w:t>
                      </w:r>
                      <w:r w:rsidR="004120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今後、「AI入門</w:t>
                      </w:r>
                      <w:r w:rsidR="001551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（仮）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（10月</w:t>
                      </w:r>
                      <w:r w:rsidR="006E3E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、「</w:t>
                      </w:r>
                      <w:proofErr w:type="spellStart"/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IoT</w:t>
                      </w:r>
                      <w:proofErr w:type="spellEnd"/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に用いる通信技術動向</w:t>
                      </w:r>
                      <w:r w:rsidR="001551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（仮）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(11月)の開催も</w:t>
                      </w:r>
                      <w:r w:rsidR="00655C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予定しています。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こちらも合わせてご参加ください。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4392A" w:rsidRDefault="0004392A" w:rsidP="00F0597F">
      <w:pPr>
        <w:spacing w:line="400" w:lineRule="exact"/>
        <w:ind w:firstLineChars="1240" w:firstLine="2976"/>
        <w:jc w:val="left"/>
        <w:rPr>
          <w:sz w:val="24"/>
        </w:rPr>
      </w:pPr>
    </w:p>
    <w:p w:rsidR="0004392A" w:rsidRDefault="0004392A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EB199E" w:rsidRDefault="00EB199E" w:rsidP="003D72DC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55C95" w:rsidRDefault="00655C95" w:rsidP="003D72DC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C2541F" w:rsidRDefault="00370840" w:rsidP="00C2541F">
      <w:pPr>
        <w:spacing w:line="40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1311" behindDoc="0" locked="0" layoutInCell="1" allowOverlap="1" wp14:anchorId="63053319" wp14:editId="59863BB8">
            <wp:simplePos x="0" y="0"/>
            <wp:positionH relativeFrom="column">
              <wp:posOffset>5415915</wp:posOffset>
            </wp:positionH>
            <wp:positionV relativeFrom="paragraph">
              <wp:posOffset>212090</wp:posOffset>
            </wp:positionV>
            <wp:extent cx="1047115" cy="1275080"/>
            <wp:effectExtent l="0" t="0" r="635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9" r="22727" b="5242"/>
                    <a:stretch/>
                  </pic:blipFill>
                  <pic:spPr bwMode="auto">
                    <a:xfrm>
                      <a:off x="0" y="0"/>
                      <a:ext cx="1047115" cy="1275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00" w:rsidRPr="003D72DC" w:rsidRDefault="00C84FF0" w:rsidP="00370840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１．日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時　平成</w:t>
      </w:r>
      <w:r w:rsidR="00915AB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年1</w:t>
      </w:r>
      <w:r w:rsidR="00CD4A38">
        <w:rPr>
          <w:rFonts w:asciiTheme="majorEastAsia" w:eastAsiaTheme="majorEastAsia" w:hAnsiTheme="majorEastAsia" w:hint="eastAsia"/>
          <w:color w:val="000000" w:themeColor="text1"/>
          <w:sz w:val="22"/>
        </w:rPr>
        <w:t>0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CD4A38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日（水）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 ～ </w:t>
      </w:r>
      <w:r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:00</w:t>
      </w:r>
    </w:p>
    <w:p w:rsidR="00532000" w:rsidRPr="003D72DC" w:rsidRDefault="00C84FF0" w:rsidP="00C2541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682BDF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所　福島県ハイテクプラザ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階会議室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（郡山市待池台1丁目12番地）</w:t>
      </w:r>
    </w:p>
    <w:p w:rsidR="00075081" w:rsidRPr="0076665B" w:rsidRDefault="004472FD" w:rsidP="00C2541F">
      <w:pPr>
        <w:spacing w:line="400" w:lineRule="exact"/>
        <w:ind w:firstLineChars="200" w:firstLine="440"/>
        <w:rPr>
          <w:rFonts w:asciiTheme="majorEastAsia" w:eastAsiaTheme="majorEastAsia" w:hAnsiTheme="majorEastAsia" w:cs="ＭＳ 明朝"/>
          <w:color w:val="000000"/>
          <w:spacing w:val="-10"/>
          <w:kern w:val="0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３．講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師　</w:t>
      </w:r>
      <w:r w:rsidR="00CD4A38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>ＮＴＴ東日本</w:t>
      </w:r>
      <w:r w:rsidR="00C2541F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 xml:space="preserve">　</w:t>
      </w:r>
      <w:r w:rsidR="00CD4A38" w:rsidRPr="00CD4A38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>ビジネス開発本部　担当部長　酒井 大雅</w:t>
      </w:r>
      <w:r w:rsidR="00B300A3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 xml:space="preserve"> 氏</w:t>
      </w:r>
    </w:p>
    <w:p w:rsidR="00C2541F" w:rsidRDefault="004472FD" w:rsidP="00C2541F">
      <w:pPr>
        <w:overflowPunct w:val="0"/>
        <w:spacing w:line="308" w:lineRule="exact"/>
        <w:ind w:firstLineChars="200" w:firstLine="440"/>
        <w:textAlignment w:val="baseline"/>
        <w:rPr>
          <w:rFonts w:ascii="ＭＳ ゴシック" w:eastAsia="ＭＳ ゴシック" w:hAnsi="ＭＳ ゴシック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．内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6665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容 </w:t>
      </w:r>
      <w:r w:rsidR="009E62AF" w:rsidRPr="0076665B">
        <w:rPr>
          <w:rFonts w:ascii="ＭＳ ゴシック" w:eastAsia="ＭＳ ゴシック" w:hAnsi="ＭＳ ゴシック" w:hint="eastAsia"/>
        </w:rPr>
        <w:t>・</w:t>
      </w:r>
      <w:r w:rsidR="00075081" w:rsidRPr="0076665B">
        <w:rPr>
          <w:rFonts w:ascii="ＭＳ ゴシック" w:eastAsia="ＭＳ ゴシック" w:hAnsi="ＭＳ ゴシック" w:hint="eastAsia"/>
        </w:rPr>
        <w:t>皆さまに身近な地域の工場における取り組み事例を</w:t>
      </w:r>
    </w:p>
    <w:p w:rsidR="00C2541F" w:rsidRDefault="00370840" w:rsidP="00C2541F">
      <w:pPr>
        <w:overflowPunct w:val="0"/>
        <w:spacing w:line="308" w:lineRule="exact"/>
        <w:ind w:firstLineChars="200" w:firstLine="420"/>
        <w:textAlignment w:val="baseline"/>
        <w:rPr>
          <w:rFonts w:ascii="ＭＳ ゴシック" w:eastAsia="ＭＳ ゴシック" w:hAnsi="ＭＳ ゴシック"/>
          <w:szCs w:val="21"/>
        </w:rPr>
      </w:pPr>
      <w:r w:rsidRPr="0076665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0" locked="0" layoutInCell="1" allowOverlap="1" wp14:anchorId="2039A95D" wp14:editId="5F2310A7">
            <wp:simplePos x="0" y="0"/>
            <wp:positionH relativeFrom="column">
              <wp:posOffset>4482465</wp:posOffset>
            </wp:positionH>
            <wp:positionV relativeFrom="paragraph">
              <wp:posOffset>224790</wp:posOffset>
            </wp:positionV>
            <wp:extent cx="2303780" cy="144526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（背景なし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41F">
        <w:rPr>
          <w:rFonts w:ascii="ＭＳ ゴシック" w:eastAsia="ＭＳ ゴシック" w:hAnsi="ＭＳ ゴシック" w:hint="eastAsia"/>
        </w:rPr>
        <w:t xml:space="preserve">　　　　　　　</w:t>
      </w:r>
      <w:r w:rsidR="003153FD" w:rsidRPr="0076665B">
        <w:rPr>
          <w:rFonts w:ascii="ＭＳ ゴシック" w:eastAsia="ＭＳ ゴシック" w:hAnsi="ＭＳ ゴシック" w:hint="eastAsia"/>
        </w:rPr>
        <w:t>中心に解説します。</w:t>
      </w:r>
      <w:r w:rsidR="003153FD" w:rsidRPr="0076665B">
        <w:rPr>
          <w:rFonts w:ascii="ＭＳ ゴシック" w:eastAsia="ＭＳ ゴシック" w:hAnsi="ＭＳ ゴシック" w:hint="eastAsia"/>
        </w:rPr>
        <w:br/>
        <w:t xml:space="preserve">　</w:t>
      </w:r>
      <w:r w:rsidR="003153FD" w:rsidRPr="0076665B">
        <w:rPr>
          <w:rFonts w:ascii="ＭＳ ゴシック" w:eastAsia="ＭＳ ゴシック" w:hAnsi="ＭＳ ゴシック" w:hint="eastAsia"/>
        </w:rPr>
        <w:tab/>
      </w:r>
      <w:r w:rsidR="003153FD" w:rsidRPr="0076665B">
        <w:rPr>
          <w:rFonts w:ascii="ＭＳ ゴシック" w:eastAsia="ＭＳ ゴシック" w:hAnsi="ＭＳ ゴシック" w:hint="eastAsia"/>
        </w:rPr>
        <w:tab/>
      </w:r>
      <w:r w:rsidR="009E62AF" w:rsidRPr="0076665B">
        <w:rPr>
          <w:rFonts w:ascii="ＭＳ ゴシック" w:eastAsia="ＭＳ ゴシック" w:hAnsi="ＭＳ ゴシック" w:hint="eastAsia"/>
        </w:rPr>
        <w:t>・</w:t>
      </w:r>
      <w:r w:rsidR="003153FD" w:rsidRPr="0076665B">
        <w:rPr>
          <w:rFonts w:ascii="ＭＳ ゴシック" w:eastAsia="ＭＳ ゴシック" w:hAnsi="ＭＳ ゴシック" w:hint="eastAsia"/>
          <w:szCs w:val="21"/>
        </w:rPr>
        <w:t>企業の課題、</w:t>
      </w:r>
      <w:proofErr w:type="spellStart"/>
      <w:r w:rsidR="00B300A3" w:rsidRPr="0076665B">
        <w:rPr>
          <w:rFonts w:asciiTheme="majorEastAsia" w:eastAsiaTheme="majorEastAsia" w:hAnsiTheme="majorEastAsia" w:hint="eastAsia"/>
          <w:color w:val="000000" w:themeColor="text1"/>
          <w:kern w:val="24"/>
          <w:szCs w:val="21"/>
        </w:rPr>
        <w:t>IoT</w:t>
      </w:r>
      <w:proofErr w:type="spellEnd"/>
      <w:r w:rsidR="003153FD" w:rsidRPr="0076665B">
        <w:rPr>
          <w:rFonts w:ascii="ＭＳ ゴシック" w:eastAsia="ＭＳ ゴシック" w:hAnsi="ＭＳ ゴシック" w:hint="eastAsia"/>
          <w:szCs w:val="21"/>
        </w:rPr>
        <w:t>活用、その定量的な成果について</w:t>
      </w:r>
    </w:p>
    <w:p w:rsidR="00C2541F" w:rsidRDefault="00C2541F" w:rsidP="00C2541F">
      <w:pPr>
        <w:overflowPunct w:val="0"/>
        <w:spacing w:line="308" w:lineRule="exact"/>
        <w:ind w:firstLineChars="200" w:firstLine="420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3153FD" w:rsidRPr="0076665B">
        <w:rPr>
          <w:rFonts w:ascii="ＭＳ ゴシック" w:eastAsia="ＭＳ ゴシック" w:hAnsi="ＭＳ ゴシック" w:hint="eastAsia"/>
          <w:szCs w:val="21"/>
        </w:rPr>
        <w:t>経営者</w:t>
      </w:r>
      <w:r w:rsidR="003153FD" w:rsidRPr="0076665B">
        <w:rPr>
          <w:rFonts w:ascii="ＭＳ ゴシック" w:eastAsia="ＭＳ ゴシック" w:hAnsi="ＭＳ ゴシック" w:hint="eastAsia"/>
        </w:rPr>
        <w:t>へのインタビュー動画を交えてお話します。</w:t>
      </w:r>
      <w:r w:rsidR="003153FD" w:rsidRPr="0076665B">
        <w:rPr>
          <w:rFonts w:ascii="ＭＳ ゴシック" w:eastAsia="ＭＳ ゴシック" w:hAnsi="ＭＳ ゴシック" w:hint="eastAsia"/>
        </w:rPr>
        <w:br/>
        <w:t xml:space="preserve">　　　　　　　　</w:t>
      </w:r>
      <w:r w:rsidR="009E62AF" w:rsidRPr="0076665B">
        <w:rPr>
          <w:rFonts w:ascii="ＭＳ ゴシック" w:eastAsia="ＭＳ ゴシック" w:hAnsi="ＭＳ ゴシック" w:hint="eastAsia"/>
        </w:rPr>
        <w:t>・</w:t>
      </w:r>
      <w:r w:rsidR="003153FD" w:rsidRPr="0076665B">
        <w:rPr>
          <w:rFonts w:ascii="ＭＳ ゴシック" w:eastAsia="ＭＳ ゴシック" w:hAnsi="ＭＳ ゴシック" w:hint="eastAsia"/>
          <w:szCs w:val="21"/>
        </w:rPr>
        <w:t>工場現場の声を反映して開発した「手軽に」「専任</w:t>
      </w:r>
    </w:p>
    <w:p w:rsidR="00C2541F" w:rsidRDefault="00C2541F" w:rsidP="00C2541F">
      <w:pPr>
        <w:overflowPunct w:val="0"/>
        <w:spacing w:line="308" w:lineRule="exact"/>
        <w:ind w:firstLineChars="200" w:firstLine="420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3153FD" w:rsidRPr="0076665B">
        <w:rPr>
          <w:rFonts w:ascii="ＭＳ ゴシック" w:eastAsia="ＭＳ ゴシック" w:hAnsi="ＭＳ ゴシック" w:hint="eastAsia"/>
          <w:szCs w:val="21"/>
        </w:rPr>
        <w:t>の</w:t>
      </w:r>
      <w:r w:rsidR="00B300A3" w:rsidRPr="0076665B">
        <w:rPr>
          <w:rFonts w:asciiTheme="majorEastAsia" w:eastAsiaTheme="majorEastAsia" w:hAnsiTheme="majorEastAsia" w:hint="eastAsia"/>
          <w:color w:val="000000" w:themeColor="text1"/>
          <w:kern w:val="24"/>
          <w:szCs w:val="21"/>
        </w:rPr>
        <w:t>IT</w:t>
      </w:r>
      <w:r w:rsidR="003153FD" w:rsidRPr="0076665B">
        <w:rPr>
          <w:rFonts w:ascii="ＭＳ ゴシック" w:eastAsia="ＭＳ ゴシック" w:hAnsi="ＭＳ ゴシック" w:hint="eastAsia"/>
          <w:szCs w:val="21"/>
        </w:rPr>
        <w:t>担当がいない企業でも活用できる」</w:t>
      </w:r>
      <w:proofErr w:type="spellStart"/>
      <w:r w:rsidR="00B300A3" w:rsidRPr="0076665B">
        <w:rPr>
          <w:rFonts w:asciiTheme="majorEastAsia" w:eastAsiaTheme="majorEastAsia" w:hAnsiTheme="majorEastAsia" w:hint="eastAsia"/>
          <w:color w:val="000000" w:themeColor="text1"/>
          <w:kern w:val="24"/>
          <w:szCs w:val="21"/>
        </w:rPr>
        <w:t>IoT</w:t>
      </w:r>
      <w:proofErr w:type="spellEnd"/>
      <w:r w:rsidR="003153FD" w:rsidRPr="0076665B">
        <w:rPr>
          <w:rFonts w:ascii="ＭＳ ゴシック" w:eastAsia="ＭＳ ゴシック" w:hAnsi="ＭＳ ゴシック" w:hint="eastAsia"/>
          <w:szCs w:val="21"/>
        </w:rPr>
        <w:t>サービ</w:t>
      </w:r>
    </w:p>
    <w:p w:rsidR="00532000" w:rsidRPr="00C2541F" w:rsidRDefault="003153FD" w:rsidP="00C2541F">
      <w:pPr>
        <w:overflowPunct w:val="0"/>
        <w:spacing w:line="308" w:lineRule="exact"/>
        <w:ind w:firstLineChars="900" w:firstLine="1890"/>
        <w:textAlignment w:val="baseline"/>
        <w:rPr>
          <w:rFonts w:ascii="ＭＳ ゴシック" w:eastAsia="ＭＳ ゴシック" w:hAnsi="ＭＳ ゴシック"/>
          <w:szCs w:val="21"/>
        </w:rPr>
      </w:pPr>
      <w:r w:rsidRPr="0076665B">
        <w:rPr>
          <w:rFonts w:ascii="ＭＳ ゴシック" w:eastAsia="ＭＳ ゴシック" w:hAnsi="ＭＳ ゴシック" w:hint="eastAsia"/>
          <w:szCs w:val="21"/>
        </w:rPr>
        <w:t>スについても紹介</w:t>
      </w:r>
      <w:r w:rsidR="009E62AF" w:rsidRPr="0076665B">
        <w:rPr>
          <w:rFonts w:ascii="ＭＳ ゴシック" w:eastAsia="ＭＳ ゴシック" w:hAnsi="ＭＳ ゴシック" w:hint="eastAsia"/>
        </w:rPr>
        <w:t>します。</w:t>
      </w:r>
    </w:p>
    <w:p w:rsidR="00532000" w:rsidRPr="003D72DC" w:rsidRDefault="004472FD" w:rsidP="00C2541F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．参加費　無料</w:t>
      </w:r>
    </w:p>
    <w:p w:rsidR="00532000" w:rsidRPr="003D72DC" w:rsidRDefault="004B5089" w:rsidP="00C2541F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3D72DC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定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員　</w:t>
      </w:r>
      <w:r w:rsidR="003153FD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0名</w:t>
      </w:r>
      <w:bookmarkStart w:id="0" w:name="_GoBack"/>
      <w:bookmarkEnd w:id="0"/>
    </w:p>
    <w:p w:rsidR="00C2541F" w:rsidRDefault="004B5089" w:rsidP="00C2541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9E62AF">
        <w:rPr>
          <w:rFonts w:asciiTheme="majorEastAsia" w:eastAsiaTheme="majorEastAsia" w:hAnsiTheme="majorEastAsia" w:hint="eastAsia"/>
          <w:color w:val="000000" w:themeColor="text1"/>
          <w:sz w:val="22"/>
        </w:rPr>
        <w:t>問合せ先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福島県ハイテクプラザ　生産・加工科　</w:t>
      </w:r>
      <w:r w:rsidR="009E62AF">
        <w:rPr>
          <w:rFonts w:asciiTheme="majorEastAsia" w:eastAsiaTheme="majorEastAsia" w:hAnsiTheme="majorEastAsia" w:hint="eastAsia"/>
          <w:color w:val="000000" w:themeColor="text1"/>
          <w:sz w:val="22"/>
        </w:rPr>
        <w:t>稲葉、夏井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:rsidR="009E62AF" w:rsidRPr="003D72DC" w:rsidRDefault="009E62AF" w:rsidP="00C2541F">
      <w:pPr>
        <w:spacing w:line="400" w:lineRule="exact"/>
        <w:ind w:firstLineChars="900" w:firstLine="198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TEL：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024-959-1738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9E62AF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024-959-1761　</w:t>
      </w:r>
    </w:p>
    <w:p w:rsidR="004D75FD" w:rsidRDefault="004B5089" w:rsidP="00C2541F">
      <w:pPr>
        <w:spacing w:line="400" w:lineRule="exact"/>
        <w:ind w:firstLineChars="200" w:firstLine="440"/>
        <w:rPr>
          <w:rStyle w:val="a4"/>
          <w:rFonts w:asciiTheme="majorEastAsia" w:eastAsiaTheme="majorEastAsia" w:hAnsiTheme="majorEastAsia"/>
          <w:color w:val="auto"/>
          <w:sz w:val="22"/>
          <w:u w:val="none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申込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024-959-1761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）又は</w:t>
      </w:r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メール（</w:t>
      </w:r>
      <w:r w:rsidR="004D75FD" w:rsidRPr="006A6593">
        <w:rPr>
          <w:rFonts w:asciiTheme="majorEastAsia" w:eastAsiaTheme="majorEastAsia" w:hAnsiTheme="majorEastAsia"/>
          <w:sz w:val="22"/>
        </w:rPr>
        <w:t>hightech-</w:t>
      </w:r>
      <w:r w:rsidR="004D75FD">
        <w:rPr>
          <w:rFonts w:asciiTheme="majorEastAsia" w:eastAsiaTheme="majorEastAsia" w:hAnsiTheme="majorEastAsia" w:hint="eastAsia"/>
          <w:sz w:val="22"/>
        </w:rPr>
        <w:t>seisan</w:t>
      </w:r>
      <w:hyperlink r:id="rId11" w:history="1">
        <w:r w:rsidR="004D75FD" w:rsidRPr="00534F6B">
          <w:rPr>
            <w:rStyle w:val="a4"/>
            <w:rFonts w:asciiTheme="majorEastAsia" w:eastAsiaTheme="majorEastAsia" w:hAnsiTheme="majorEastAsia" w:hint="eastAsia"/>
            <w:color w:val="auto"/>
            <w:sz w:val="22"/>
            <w:u w:val="none"/>
          </w:rPr>
          <w:t>@pref.fukushima.lg.jp</w:t>
        </w:r>
      </w:hyperlink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）で</w:t>
      </w:r>
    </w:p>
    <w:p w:rsidR="004D75FD" w:rsidRDefault="00C17C9C" w:rsidP="00C17C9C">
      <w:pPr>
        <w:spacing w:line="400" w:lineRule="exact"/>
        <w:ind w:leftChars="950" w:left="1995"/>
        <w:rPr>
          <w:rStyle w:val="a4"/>
          <w:rFonts w:asciiTheme="majorEastAsia" w:eastAsiaTheme="majorEastAsia" w:hAnsiTheme="majorEastAsia"/>
          <w:color w:val="auto"/>
          <w:sz w:val="22"/>
          <w:u w:val="none"/>
        </w:rPr>
      </w:pPr>
      <w:r w:rsidRPr="00C17C9C">
        <w:rPr>
          <w:rStyle w:val="a4"/>
          <w:rFonts w:asciiTheme="majorEastAsia" w:eastAsiaTheme="majorEastAsia" w:hAnsiTheme="majorEastAsia" w:hint="eastAsia"/>
          <w:color w:val="auto"/>
          <w:spacing w:val="3"/>
          <w:kern w:val="0"/>
          <w:sz w:val="22"/>
          <w:u w:val="none"/>
          <w:fitText w:val="9240" w:id="1757637121"/>
        </w:rPr>
        <w:t>申し込みください(</w:t>
      </w:r>
      <w:r w:rsidR="004D75FD" w:rsidRPr="00C17C9C">
        <w:rPr>
          <w:rStyle w:val="a4"/>
          <w:rFonts w:asciiTheme="majorEastAsia" w:eastAsiaTheme="majorEastAsia" w:hAnsiTheme="majorEastAsia" w:hint="eastAsia"/>
          <w:color w:val="auto"/>
          <w:spacing w:val="3"/>
          <w:kern w:val="0"/>
          <w:sz w:val="22"/>
          <w:u w:val="none"/>
          <w:fitText w:val="9240" w:id="1757637121"/>
        </w:rPr>
        <w:t>メールで申込の場合、件名に「</w:t>
      </w:r>
      <w:proofErr w:type="spellStart"/>
      <w:r w:rsidR="004D75FD" w:rsidRPr="00C17C9C">
        <w:rPr>
          <w:rFonts w:asciiTheme="majorEastAsia" w:eastAsiaTheme="majorEastAsia" w:hAnsiTheme="majorEastAsia" w:cs="ＭＳ 明朝" w:hint="eastAsia"/>
          <w:color w:val="000000"/>
          <w:spacing w:val="3"/>
          <w:kern w:val="0"/>
          <w:sz w:val="22"/>
          <w:fitText w:val="9240" w:id="1757637121"/>
        </w:rPr>
        <w:t>IoT</w:t>
      </w:r>
      <w:proofErr w:type="spellEnd"/>
      <w:r w:rsidRPr="00C17C9C">
        <w:rPr>
          <w:rFonts w:asciiTheme="majorEastAsia" w:eastAsiaTheme="majorEastAsia" w:hAnsiTheme="majorEastAsia" w:cs="ＭＳ 明朝" w:hint="eastAsia"/>
          <w:color w:val="000000"/>
          <w:spacing w:val="3"/>
          <w:kern w:val="0"/>
          <w:sz w:val="22"/>
          <w:fitText w:val="9240" w:id="1757637121"/>
        </w:rPr>
        <w:t>セミナー参加」とご記入くだ</w:t>
      </w:r>
      <w:r w:rsidR="00075081" w:rsidRPr="00C17C9C">
        <w:rPr>
          <w:rFonts w:asciiTheme="majorEastAsia" w:eastAsiaTheme="majorEastAsia" w:hAnsiTheme="majorEastAsia" w:cs="ＭＳ 明朝" w:hint="eastAsia"/>
          <w:color w:val="000000"/>
          <w:spacing w:val="3"/>
          <w:kern w:val="0"/>
          <w:sz w:val="22"/>
          <w:fitText w:val="9240" w:id="1757637121"/>
        </w:rPr>
        <w:t>さい</w:t>
      </w:r>
      <w:r w:rsidRPr="00C17C9C">
        <w:rPr>
          <w:rStyle w:val="a4"/>
          <w:rFonts w:asciiTheme="majorEastAsia" w:eastAsiaTheme="majorEastAsia" w:hAnsiTheme="majorEastAsia" w:hint="eastAsia"/>
          <w:color w:val="auto"/>
          <w:spacing w:val="3"/>
          <w:kern w:val="0"/>
          <w:sz w:val="22"/>
          <w:u w:val="none"/>
          <w:fitText w:val="9240" w:id="1757637121"/>
        </w:rPr>
        <w:t>)</w:t>
      </w:r>
      <w:r w:rsidR="004D75FD" w:rsidRPr="00C17C9C">
        <w:rPr>
          <w:rStyle w:val="a4"/>
          <w:rFonts w:asciiTheme="majorEastAsia" w:eastAsiaTheme="majorEastAsia" w:hAnsiTheme="majorEastAsia" w:hint="eastAsia"/>
          <w:color w:val="auto"/>
          <w:spacing w:val="18"/>
          <w:kern w:val="0"/>
          <w:sz w:val="22"/>
          <w:u w:val="none"/>
          <w:fitText w:val="9240" w:id="1757637121"/>
        </w:rPr>
        <w:t>。</w:t>
      </w:r>
    </w:p>
    <w:p w:rsidR="00C2541F" w:rsidRDefault="00C2541F" w:rsidP="00CF227C">
      <w:pPr>
        <w:spacing w:line="40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A6C0C" w:rsidRDefault="00651C79" w:rsidP="00CF227C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3CC77" wp14:editId="2517C1EE">
                <wp:simplePos x="0" y="0"/>
                <wp:positionH relativeFrom="column">
                  <wp:posOffset>-41275</wp:posOffset>
                </wp:positionH>
                <wp:positionV relativeFrom="paragraph">
                  <wp:posOffset>18786</wp:posOffset>
                </wp:positionV>
                <wp:extent cx="6708907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.5pt" to="5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" strokecolor="black [3213]"/>
            </w:pict>
          </mc:Fallback>
        </mc:AlternateContent>
      </w:r>
      <w:r w:rsidR="002D6DD0">
        <w:rPr>
          <w:rFonts w:asciiTheme="majorEastAsia" w:eastAsiaTheme="majorEastAsia" w:hAnsiTheme="majorEastAsia" w:hint="eastAsia"/>
          <w:sz w:val="22"/>
        </w:rPr>
        <w:t>FAX</w:t>
      </w:r>
      <w:r w:rsidR="000A6C0C">
        <w:rPr>
          <w:rFonts w:asciiTheme="majorEastAsia" w:eastAsiaTheme="majorEastAsia" w:hAnsiTheme="majorEastAsia" w:hint="eastAsia"/>
          <w:sz w:val="22"/>
        </w:rPr>
        <w:t>:</w:t>
      </w:r>
      <w:r w:rsidR="002D6DD0">
        <w:rPr>
          <w:rFonts w:asciiTheme="majorEastAsia" w:eastAsiaTheme="majorEastAsia" w:hAnsiTheme="majorEastAsia" w:hint="eastAsia"/>
          <w:sz w:val="22"/>
        </w:rPr>
        <w:t xml:space="preserve">024-959-1761　</w:t>
      </w:r>
      <w:r w:rsidR="00F46C20" w:rsidRPr="003D72DC">
        <w:rPr>
          <w:rFonts w:asciiTheme="majorEastAsia" w:eastAsiaTheme="majorEastAsia" w:hAnsiTheme="majorEastAsia" w:hint="eastAsia"/>
          <w:sz w:val="22"/>
        </w:rPr>
        <w:t>セミナー参加申込書</w:t>
      </w:r>
      <w:r w:rsidR="000A6C0C">
        <w:rPr>
          <w:rFonts w:asciiTheme="majorEastAsia" w:eastAsiaTheme="majorEastAsia" w:hAnsiTheme="majorEastAsia" w:hint="eastAsia"/>
          <w:sz w:val="22"/>
        </w:rPr>
        <w:t xml:space="preserve">　</w:t>
      </w:r>
      <w:r w:rsidR="00C83DC6" w:rsidRPr="003D72DC">
        <w:rPr>
          <w:rFonts w:asciiTheme="majorEastAsia" w:eastAsiaTheme="majorEastAsia" w:hAnsiTheme="majorEastAsia" w:hint="eastAsia"/>
          <w:sz w:val="22"/>
        </w:rPr>
        <w:t>「</w:t>
      </w:r>
      <w:r w:rsidR="00C2541F" w:rsidRPr="00C2541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身近で効果の出る製造業</w:t>
      </w:r>
      <w:proofErr w:type="spellStart"/>
      <w:r w:rsidR="00C2541F" w:rsidRPr="00C2541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IoT</w:t>
      </w:r>
      <w:proofErr w:type="spellEnd"/>
      <w:r w:rsidR="00C2541F" w:rsidRPr="00C2541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の導入事例</w:t>
      </w:r>
      <w:r w:rsidR="00C83DC6" w:rsidRPr="003D72DC">
        <w:rPr>
          <w:rFonts w:asciiTheme="majorEastAsia" w:eastAsiaTheme="majorEastAsia" w:hAnsiTheme="majorEastAsia" w:hint="eastAsia"/>
          <w:sz w:val="22"/>
        </w:rPr>
        <w:t>」</w:t>
      </w:r>
    </w:p>
    <w:p w:rsidR="002D6DD0" w:rsidRPr="003D72DC" w:rsidRDefault="00CF227C" w:rsidP="00CF227C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生産・加工科　</w:t>
      </w:r>
      <w:r w:rsidR="002D6DD0">
        <w:rPr>
          <w:rFonts w:asciiTheme="majorEastAsia" w:eastAsiaTheme="majorEastAsia" w:hAnsiTheme="majorEastAsia" w:hint="eastAsia"/>
          <w:sz w:val="22"/>
        </w:rPr>
        <w:t>齋藤</w:t>
      </w:r>
      <w:r w:rsidR="00C2541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177"/>
      </w:tblGrid>
      <w:tr w:rsidR="0015694B" w:rsidRPr="003D72DC" w:rsidTr="00F35870">
        <w:trPr>
          <w:trHeight w:val="34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532000">
        <w:trPr>
          <w:trHeight w:val="31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3D72DC">
        <w:trPr>
          <w:trHeight w:val="30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電話／FAX</w:t>
            </w:r>
          </w:p>
        </w:tc>
        <w:tc>
          <w:tcPr>
            <w:tcW w:w="382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417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</w:tr>
      <w:tr w:rsidR="0015694B" w:rsidRPr="003D72DC" w:rsidTr="00532000">
        <w:trPr>
          <w:trHeight w:val="242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57297B" w:rsidRPr="003D72DC">
              <w:rPr>
                <w:rFonts w:asciiTheme="majorEastAsia" w:eastAsiaTheme="majorEastAsia" w:hAnsiTheme="majorEastAsia" w:hint="eastAsia"/>
                <w:sz w:val="22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 w:val="restart"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所属・氏名</w:t>
            </w: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41F" w:rsidRPr="003D72DC" w:rsidTr="00532000">
        <w:trPr>
          <w:trHeight w:val="290"/>
        </w:trPr>
        <w:tc>
          <w:tcPr>
            <w:tcW w:w="2660" w:type="dxa"/>
            <w:vMerge/>
          </w:tcPr>
          <w:p w:rsidR="00C2541F" w:rsidRPr="003D72DC" w:rsidRDefault="00C2541F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C2541F" w:rsidRPr="003D72DC" w:rsidRDefault="00C2541F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C2541F" w:rsidRPr="003D72DC" w:rsidRDefault="00C2541F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C5ECA" w:rsidRPr="002F79F7" w:rsidRDefault="008C5ECA" w:rsidP="00DE59DC"/>
    <w:sectPr w:rsidR="008C5ECA" w:rsidRPr="002F79F7" w:rsidSect="004D5436">
      <w:pgSz w:w="11906" w:h="16838" w:code="9"/>
      <w:pgMar w:top="720" w:right="720" w:bottom="6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14" w:rsidRDefault="00536C14" w:rsidP="00573506">
      <w:r>
        <w:separator/>
      </w:r>
    </w:p>
  </w:endnote>
  <w:endnote w:type="continuationSeparator" w:id="0">
    <w:p w:rsidR="00536C14" w:rsidRDefault="00536C14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14" w:rsidRDefault="00536C14" w:rsidP="00573506">
      <w:r>
        <w:separator/>
      </w:r>
    </w:p>
  </w:footnote>
  <w:footnote w:type="continuationSeparator" w:id="0">
    <w:p w:rsidR="00536C14" w:rsidRDefault="00536C14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9738E"/>
    <w:multiLevelType w:val="hybridMultilevel"/>
    <w:tmpl w:val="647A0020"/>
    <w:lvl w:ilvl="0" w:tplc="FC64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6D5A7099"/>
    <w:multiLevelType w:val="hybridMultilevel"/>
    <w:tmpl w:val="35044AAC"/>
    <w:lvl w:ilvl="0" w:tplc="8236D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01134"/>
    <w:rsid w:val="000105D1"/>
    <w:rsid w:val="00020B90"/>
    <w:rsid w:val="00027EBE"/>
    <w:rsid w:val="000400B4"/>
    <w:rsid w:val="0004392A"/>
    <w:rsid w:val="00065B35"/>
    <w:rsid w:val="00075081"/>
    <w:rsid w:val="0008476D"/>
    <w:rsid w:val="00091BFB"/>
    <w:rsid w:val="0009476A"/>
    <w:rsid w:val="000A246B"/>
    <w:rsid w:val="000A6088"/>
    <w:rsid w:val="000A6C0C"/>
    <w:rsid w:val="000B08A5"/>
    <w:rsid w:val="000C540A"/>
    <w:rsid w:val="000C76F9"/>
    <w:rsid w:val="000D7EEF"/>
    <w:rsid w:val="000E04C6"/>
    <w:rsid w:val="000F1795"/>
    <w:rsid w:val="001334F3"/>
    <w:rsid w:val="00150A7D"/>
    <w:rsid w:val="001551E1"/>
    <w:rsid w:val="0015694B"/>
    <w:rsid w:val="00161EF9"/>
    <w:rsid w:val="00162EFD"/>
    <w:rsid w:val="0017391B"/>
    <w:rsid w:val="001947A2"/>
    <w:rsid w:val="001A1CCA"/>
    <w:rsid w:val="001A70CF"/>
    <w:rsid w:val="001B3D75"/>
    <w:rsid w:val="001B6CFA"/>
    <w:rsid w:val="001D152F"/>
    <w:rsid w:val="001E699B"/>
    <w:rsid w:val="00231E52"/>
    <w:rsid w:val="0023591A"/>
    <w:rsid w:val="00253D3D"/>
    <w:rsid w:val="00272E7F"/>
    <w:rsid w:val="0029279C"/>
    <w:rsid w:val="00297F5D"/>
    <w:rsid w:val="002A011A"/>
    <w:rsid w:val="002A4AAB"/>
    <w:rsid w:val="002B38D3"/>
    <w:rsid w:val="002D6DD0"/>
    <w:rsid w:val="002D7D89"/>
    <w:rsid w:val="002E75F7"/>
    <w:rsid w:val="002F79F7"/>
    <w:rsid w:val="00307CA1"/>
    <w:rsid w:val="003153FD"/>
    <w:rsid w:val="00320B3E"/>
    <w:rsid w:val="00325323"/>
    <w:rsid w:val="00333712"/>
    <w:rsid w:val="00341403"/>
    <w:rsid w:val="00343630"/>
    <w:rsid w:val="00360F9B"/>
    <w:rsid w:val="003613F8"/>
    <w:rsid w:val="003702F7"/>
    <w:rsid w:val="00370840"/>
    <w:rsid w:val="00373165"/>
    <w:rsid w:val="00377D7D"/>
    <w:rsid w:val="00382932"/>
    <w:rsid w:val="003934BA"/>
    <w:rsid w:val="003A0708"/>
    <w:rsid w:val="003A1CFF"/>
    <w:rsid w:val="003A5403"/>
    <w:rsid w:val="003C0E9F"/>
    <w:rsid w:val="003C6163"/>
    <w:rsid w:val="003D3075"/>
    <w:rsid w:val="003D72DC"/>
    <w:rsid w:val="003E099F"/>
    <w:rsid w:val="003F1C3B"/>
    <w:rsid w:val="003F2AE5"/>
    <w:rsid w:val="00400F06"/>
    <w:rsid w:val="00406CB3"/>
    <w:rsid w:val="00410171"/>
    <w:rsid w:val="004120BF"/>
    <w:rsid w:val="0043527D"/>
    <w:rsid w:val="004472FD"/>
    <w:rsid w:val="00451F96"/>
    <w:rsid w:val="00454FC0"/>
    <w:rsid w:val="00462534"/>
    <w:rsid w:val="00462F9C"/>
    <w:rsid w:val="004732C7"/>
    <w:rsid w:val="004956E1"/>
    <w:rsid w:val="004B5089"/>
    <w:rsid w:val="004B5976"/>
    <w:rsid w:val="004B746D"/>
    <w:rsid w:val="004C6472"/>
    <w:rsid w:val="004D5436"/>
    <w:rsid w:val="004D75FD"/>
    <w:rsid w:val="004E6D6A"/>
    <w:rsid w:val="004F5DEA"/>
    <w:rsid w:val="00511CDD"/>
    <w:rsid w:val="00527DA0"/>
    <w:rsid w:val="00532000"/>
    <w:rsid w:val="00534F6B"/>
    <w:rsid w:val="00536C14"/>
    <w:rsid w:val="00537220"/>
    <w:rsid w:val="0054799D"/>
    <w:rsid w:val="00547F7F"/>
    <w:rsid w:val="0057297B"/>
    <w:rsid w:val="00573506"/>
    <w:rsid w:val="005825AD"/>
    <w:rsid w:val="005B4D2E"/>
    <w:rsid w:val="005B5A54"/>
    <w:rsid w:val="005D2516"/>
    <w:rsid w:val="005D5E8C"/>
    <w:rsid w:val="005F013E"/>
    <w:rsid w:val="005F1966"/>
    <w:rsid w:val="00600535"/>
    <w:rsid w:val="00603190"/>
    <w:rsid w:val="00621027"/>
    <w:rsid w:val="0062715D"/>
    <w:rsid w:val="00651C79"/>
    <w:rsid w:val="00654AD8"/>
    <w:rsid w:val="00655C95"/>
    <w:rsid w:val="00656679"/>
    <w:rsid w:val="00667EDC"/>
    <w:rsid w:val="00672CB5"/>
    <w:rsid w:val="00675BF5"/>
    <w:rsid w:val="00677C2F"/>
    <w:rsid w:val="00680AD2"/>
    <w:rsid w:val="00682BDF"/>
    <w:rsid w:val="00683D70"/>
    <w:rsid w:val="006903A9"/>
    <w:rsid w:val="006A6593"/>
    <w:rsid w:val="006B54F0"/>
    <w:rsid w:val="006E3418"/>
    <w:rsid w:val="006E3E0E"/>
    <w:rsid w:val="006E748D"/>
    <w:rsid w:val="006F2641"/>
    <w:rsid w:val="00726392"/>
    <w:rsid w:val="007323EE"/>
    <w:rsid w:val="00740FB2"/>
    <w:rsid w:val="00750B53"/>
    <w:rsid w:val="0076503C"/>
    <w:rsid w:val="0076665B"/>
    <w:rsid w:val="00786040"/>
    <w:rsid w:val="00797464"/>
    <w:rsid w:val="007B04BC"/>
    <w:rsid w:val="007E3435"/>
    <w:rsid w:val="007F7708"/>
    <w:rsid w:val="008135D0"/>
    <w:rsid w:val="00822BD3"/>
    <w:rsid w:val="0082548D"/>
    <w:rsid w:val="0083086C"/>
    <w:rsid w:val="00842CA0"/>
    <w:rsid w:val="0085150B"/>
    <w:rsid w:val="00856DB9"/>
    <w:rsid w:val="008617CE"/>
    <w:rsid w:val="00861F92"/>
    <w:rsid w:val="00873D51"/>
    <w:rsid w:val="008A5619"/>
    <w:rsid w:val="008A6509"/>
    <w:rsid w:val="008B4B36"/>
    <w:rsid w:val="008C158D"/>
    <w:rsid w:val="008C5ECA"/>
    <w:rsid w:val="008C7A6D"/>
    <w:rsid w:val="008D42AA"/>
    <w:rsid w:val="00915AB8"/>
    <w:rsid w:val="00942DD0"/>
    <w:rsid w:val="00964A53"/>
    <w:rsid w:val="009853FB"/>
    <w:rsid w:val="009862B9"/>
    <w:rsid w:val="009B4ACD"/>
    <w:rsid w:val="009B72A2"/>
    <w:rsid w:val="009C728E"/>
    <w:rsid w:val="009D2D88"/>
    <w:rsid w:val="009E1A27"/>
    <w:rsid w:val="009E62AF"/>
    <w:rsid w:val="009F41AB"/>
    <w:rsid w:val="009F7E80"/>
    <w:rsid w:val="00A0156E"/>
    <w:rsid w:val="00A272A2"/>
    <w:rsid w:val="00A4053E"/>
    <w:rsid w:val="00A40E21"/>
    <w:rsid w:val="00A57A3E"/>
    <w:rsid w:val="00A57CB2"/>
    <w:rsid w:val="00A619D3"/>
    <w:rsid w:val="00A9533F"/>
    <w:rsid w:val="00A96542"/>
    <w:rsid w:val="00AA5C99"/>
    <w:rsid w:val="00AA6871"/>
    <w:rsid w:val="00AB60F0"/>
    <w:rsid w:val="00AB7433"/>
    <w:rsid w:val="00AC149D"/>
    <w:rsid w:val="00AE2CE8"/>
    <w:rsid w:val="00AF787E"/>
    <w:rsid w:val="00B05CBC"/>
    <w:rsid w:val="00B0660F"/>
    <w:rsid w:val="00B300A3"/>
    <w:rsid w:val="00B613E0"/>
    <w:rsid w:val="00B6149F"/>
    <w:rsid w:val="00B622AC"/>
    <w:rsid w:val="00B77920"/>
    <w:rsid w:val="00B82FB6"/>
    <w:rsid w:val="00BE47A3"/>
    <w:rsid w:val="00BE6F05"/>
    <w:rsid w:val="00BF0D70"/>
    <w:rsid w:val="00C0287F"/>
    <w:rsid w:val="00C03082"/>
    <w:rsid w:val="00C047EE"/>
    <w:rsid w:val="00C17C9C"/>
    <w:rsid w:val="00C2541F"/>
    <w:rsid w:val="00C31E5A"/>
    <w:rsid w:val="00C35698"/>
    <w:rsid w:val="00C4487C"/>
    <w:rsid w:val="00C56493"/>
    <w:rsid w:val="00C66EE6"/>
    <w:rsid w:val="00C70A9D"/>
    <w:rsid w:val="00C83DC6"/>
    <w:rsid w:val="00C84F60"/>
    <w:rsid w:val="00C84FF0"/>
    <w:rsid w:val="00CD4A38"/>
    <w:rsid w:val="00CE0620"/>
    <w:rsid w:val="00CE3CC5"/>
    <w:rsid w:val="00CE739E"/>
    <w:rsid w:val="00CF227C"/>
    <w:rsid w:val="00CF5177"/>
    <w:rsid w:val="00D00064"/>
    <w:rsid w:val="00D033BE"/>
    <w:rsid w:val="00D10F53"/>
    <w:rsid w:val="00D1366F"/>
    <w:rsid w:val="00D15A5A"/>
    <w:rsid w:val="00D179AA"/>
    <w:rsid w:val="00D246A8"/>
    <w:rsid w:val="00D35F19"/>
    <w:rsid w:val="00D60361"/>
    <w:rsid w:val="00D63F39"/>
    <w:rsid w:val="00D84561"/>
    <w:rsid w:val="00D9045E"/>
    <w:rsid w:val="00DA15DC"/>
    <w:rsid w:val="00DD27FF"/>
    <w:rsid w:val="00DD3674"/>
    <w:rsid w:val="00DD484F"/>
    <w:rsid w:val="00DD73D7"/>
    <w:rsid w:val="00DD7E96"/>
    <w:rsid w:val="00DE55D0"/>
    <w:rsid w:val="00DE59DC"/>
    <w:rsid w:val="00E0186D"/>
    <w:rsid w:val="00E01CAC"/>
    <w:rsid w:val="00E27871"/>
    <w:rsid w:val="00E341DB"/>
    <w:rsid w:val="00E4239D"/>
    <w:rsid w:val="00E61C72"/>
    <w:rsid w:val="00E73965"/>
    <w:rsid w:val="00E96F3C"/>
    <w:rsid w:val="00EB1698"/>
    <w:rsid w:val="00EB199E"/>
    <w:rsid w:val="00ED418B"/>
    <w:rsid w:val="00F03BD6"/>
    <w:rsid w:val="00F0597F"/>
    <w:rsid w:val="00F16C51"/>
    <w:rsid w:val="00F334EC"/>
    <w:rsid w:val="00F35870"/>
    <w:rsid w:val="00F46C20"/>
    <w:rsid w:val="00FA27A2"/>
    <w:rsid w:val="00FD1BE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dorikawa_yuuji_01@pref.fukushima.lg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0C7A-7514-4034-9D55-151340C7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143</cp:revision>
  <cp:lastPrinted>2018-08-24T04:39:00Z</cp:lastPrinted>
  <dcterms:created xsi:type="dcterms:W3CDTF">2016-10-28T04:55:00Z</dcterms:created>
  <dcterms:modified xsi:type="dcterms:W3CDTF">2018-08-24T04:43:00Z</dcterms:modified>
</cp:coreProperties>
</file>